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09" w:rsidRDefault="008C2DE6" w:rsidP="008C2DE6">
      <w:pPr>
        <w:pStyle w:val="Title"/>
        <w:jc w:val="center"/>
        <w:rPr>
          <w:rStyle w:val="Strong"/>
          <w:bCs w:val="0"/>
        </w:rPr>
      </w:pPr>
      <w:r w:rsidRPr="008C2DE6">
        <w:rPr>
          <w:rStyle w:val="Strong"/>
          <w:bCs w:val="0"/>
        </w:rPr>
        <w:t>Mastering the Art of Architectural Model Making in Luxembourg</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Architectural model making has been a crucial aspect of the design process for centuries. Whether it's for urban planning, showcasing real estate projects, or visualizing architectural designs, physical models provide a tangible representation of ideas. Luxembourg, a country known for its vibrant architecture and innovative designs, is no exception to this tradition. If you’re a designer or developer looking to bring your projects to life, understanding architectural model making in Luxembourg can give you a competitive edge.</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In this article, we will dive into the process, importance, and emerging trends of architectural model making, specifically focusing on its relevance in Luxembourg’s thriving construction and architectural scene.</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The Role of Architectural Model Making</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Architectural model making is an artistic and technical skill that bridges the gap between 2D drawings and physical reality. These models serve various purposes:</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numPr>
          <w:ilvl w:val="0"/>
          <w:numId w:val="1"/>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Visualizing Designs: Models help designers and clients better understand architectural concepts and the final look of a project. These can be either physical scale models or virtual 3D models.</w:t>
      </w:r>
    </w:p>
    <w:p w:rsidR="008C2DE6" w:rsidRPr="008C2DE6" w:rsidRDefault="008C2DE6" w:rsidP="008C2DE6">
      <w:pPr>
        <w:numPr>
          <w:ilvl w:val="0"/>
          <w:numId w:val="1"/>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Evaluating Spatial Relationships: With models, architects can analyze space utilization, light flow, and other critical spatial elements that might be missed in 2D drawings.</w:t>
      </w:r>
    </w:p>
    <w:p w:rsidR="008C2DE6" w:rsidRPr="008C2DE6" w:rsidRDefault="008C2DE6" w:rsidP="008C2DE6">
      <w:pPr>
        <w:numPr>
          <w:ilvl w:val="0"/>
          <w:numId w:val="1"/>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Demonstrating Feasibility: Models showcase the practical aspects of a design, such as structural stability, proportion, and material suitability.</w:t>
      </w:r>
    </w:p>
    <w:p w:rsidR="008C2DE6" w:rsidRPr="008C2DE6" w:rsidRDefault="008C2DE6" w:rsidP="008C2DE6">
      <w:pPr>
        <w:numPr>
          <w:ilvl w:val="0"/>
          <w:numId w:val="1"/>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Marketing and Presentation: Many real estate companies use architectural models to present their projects to potential buyers or investors. A well-crafted model can bring a project to life in a way that flat images or renderings cannot.</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Architectural Model Making in Luxembourg: A Growing Demand</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 xml:space="preserve">As Luxembourg continues to expand its urban landscape with modern, innovative structures, the demand for </w:t>
      </w:r>
      <w:hyperlink r:id="rId6" w:tgtFrame="_blank" w:history="1">
        <w:proofErr w:type="spellStart"/>
        <w:r w:rsidRPr="008C2DE6">
          <w:rPr>
            <w:rFonts w:ascii="Times New Roman" w:eastAsia="Times New Roman" w:hAnsi="Times New Roman" w:cs="Times New Roman"/>
            <w:b/>
            <w:bCs/>
            <w:color w:val="4A6EE0"/>
            <w:sz w:val="24"/>
            <w:szCs w:val="24"/>
            <w:u w:val="single"/>
          </w:rPr>
          <w:t>Architekturmodellbau</w:t>
        </w:r>
        <w:proofErr w:type="spellEnd"/>
        <w:r w:rsidRPr="008C2DE6">
          <w:rPr>
            <w:rFonts w:ascii="Times New Roman" w:eastAsia="Times New Roman" w:hAnsi="Times New Roman" w:cs="Times New Roman"/>
            <w:b/>
            <w:bCs/>
            <w:color w:val="4A6EE0"/>
            <w:sz w:val="24"/>
            <w:szCs w:val="24"/>
            <w:u w:val="single"/>
          </w:rPr>
          <w:t xml:space="preserve"> Luxembourg</w:t>
        </w:r>
      </w:hyperlink>
      <w:r w:rsidRPr="008C2DE6">
        <w:rPr>
          <w:rFonts w:ascii="Times New Roman" w:eastAsia="Times New Roman" w:hAnsi="Times New Roman" w:cs="Times New Roman"/>
          <w:color w:val="0E101A"/>
          <w:sz w:val="24"/>
          <w:szCs w:val="24"/>
        </w:rPr>
        <w:t xml:space="preserve"> has increased significantly. Architectural firms, real estate developers, and construction companies are heavily reliant on these models to showcase their visions to clients and the public.</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Several factors contribute to the growing need for professional model-making services in the country:</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numPr>
          <w:ilvl w:val="0"/>
          <w:numId w:val="2"/>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 xml:space="preserve">Urban Growth and Planning: Luxembourg is experiencing rapid urbanization. Major infrastructure projects, housing developments, and commercial properties are being built at a fast pace. The </w:t>
      </w:r>
      <w:proofErr w:type="gramStart"/>
      <w:r w:rsidRPr="008C2DE6">
        <w:rPr>
          <w:rFonts w:ascii="Times New Roman" w:eastAsia="Times New Roman" w:hAnsi="Times New Roman" w:cs="Times New Roman"/>
          <w:color w:val="0E101A"/>
          <w:sz w:val="24"/>
          <w:szCs w:val="24"/>
        </w:rPr>
        <w:t>complexity of these projects necessitates detailed models to better plan and visualize</w:t>
      </w:r>
      <w:proofErr w:type="gramEnd"/>
      <w:r w:rsidRPr="008C2DE6">
        <w:rPr>
          <w:rFonts w:ascii="Times New Roman" w:eastAsia="Times New Roman" w:hAnsi="Times New Roman" w:cs="Times New Roman"/>
          <w:color w:val="0E101A"/>
          <w:sz w:val="24"/>
          <w:szCs w:val="24"/>
        </w:rPr>
        <w:t xml:space="preserve"> the construction phases.</w:t>
      </w:r>
    </w:p>
    <w:p w:rsidR="008C2DE6" w:rsidRPr="008C2DE6" w:rsidRDefault="008C2DE6" w:rsidP="008C2DE6">
      <w:pPr>
        <w:numPr>
          <w:ilvl w:val="0"/>
          <w:numId w:val="2"/>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High-End Architecture: Luxembourg is known for its cutting-edge and sustainable architectural projects. These structures often require models to explore the intricacies of design, energy efficiency, and innovative material use. Model-making in this case helps architects and engineers test these elements before actual construction begins.</w:t>
      </w:r>
    </w:p>
    <w:p w:rsidR="008C2DE6" w:rsidRPr="008C2DE6" w:rsidRDefault="008C2DE6" w:rsidP="008C2DE6">
      <w:pPr>
        <w:numPr>
          <w:ilvl w:val="0"/>
          <w:numId w:val="2"/>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Client Communication: Whether for private real estate or public infrastructure projects, Luxembourg's clientele expects high-quality presentations. An architectural model adds a powerful, hands-on tool that can enhance client communication and understanding.</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The Model Making Process</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Creating an architectural model involves several stages, each requiring precision, attention to detail, and expertise. Below is an outline of the general process:</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numPr>
          <w:ilvl w:val="0"/>
          <w:numId w:val="3"/>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Conceptualization: The first step in model making is conceptualization. Architects need to decide the scale of the model, the type of materials to be used, and the level of detail required. Often, this is dictated by the purpose of the model (e.g., presentation, technical review, or client feedback).</w:t>
      </w:r>
    </w:p>
    <w:p w:rsidR="008C2DE6" w:rsidRPr="008C2DE6" w:rsidRDefault="008C2DE6" w:rsidP="008C2DE6">
      <w:pPr>
        <w:numPr>
          <w:ilvl w:val="0"/>
          <w:numId w:val="3"/>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Design and Layout: Once the conceptual phase is complete, the next step involves drawing or 3D modeling. This ensures that the dimensions and design elements are accurately translated from 2D plans to a physical or digital format.</w:t>
      </w:r>
    </w:p>
    <w:p w:rsidR="008C2DE6" w:rsidRPr="008C2DE6" w:rsidRDefault="008C2DE6" w:rsidP="008C2DE6">
      <w:pPr>
        <w:numPr>
          <w:ilvl w:val="0"/>
          <w:numId w:val="3"/>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Material Selection: Model makers use a variety of materials depending on the project’s needs. Common materials include wood, foam, plastic, cardboard, and even 3D-printed components for more intricate designs. In Luxembourg, many companies are moving towards eco-friendly and sustainable materials, aligning with the country's green architecture movement.</w:t>
      </w:r>
    </w:p>
    <w:p w:rsidR="008C2DE6" w:rsidRPr="008C2DE6" w:rsidRDefault="008C2DE6" w:rsidP="008C2DE6">
      <w:pPr>
        <w:numPr>
          <w:ilvl w:val="0"/>
          <w:numId w:val="3"/>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 xml:space="preserve">Construction and Assembly: This is the hands-on part of model making, where various parts are carefully crafted, cut, and assembled. Accuracy is </w:t>
      </w:r>
      <w:proofErr w:type="gramStart"/>
      <w:r w:rsidRPr="008C2DE6">
        <w:rPr>
          <w:rFonts w:ascii="Times New Roman" w:eastAsia="Times New Roman" w:hAnsi="Times New Roman" w:cs="Times New Roman"/>
          <w:color w:val="0E101A"/>
          <w:sz w:val="24"/>
          <w:szCs w:val="24"/>
        </w:rPr>
        <w:t>key</w:t>
      </w:r>
      <w:proofErr w:type="gramEnd"/>
      <w:r w:rsidRPr="008C2DE6">
        <w:rPr>
          <w:rFonts w:ascii="Times New Roman" w:eastAsia="Times New Roman" w:hAnsi="Times New Roman" w:cs="Times New Roman"/>
          <w:color w:val="0E101A"/>
          <w:sz w:val="24"/>
          <w:szCs w:val="24"/>
        </w:rPr>
        <w:t>, as even a small deviation can lead to incorrect spatial representation. It’s important that this stage is conducted by skilled professionals to ensure precision.</w:t>
      </w:r>
    </w:p>
    <w:p w:rsidR="008C2DE6" w:rsidRPr="008C2DE6" w:rsidRDefault="008C2DE6" w:rsidP="008C2DE6">
      <w:pPr>
        <w:numPr>
          <w:ilvl w:val="0"/>
          <w:numId w:val="3"/>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Detailing and Finishing: The final step involves adding textures, colors, and finishing touches. This can include landscaping, furniture, vehicles, and even lighting effects for high-end models. These details help bring the model to life and make it more engaging for presentations.</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Trends in Architectural Model Making</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The field of architectural model making is continually evolving, driven by new technologies and innovations. Here are some of the key trends emerging in Luxembourg:</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numPr>
          <w:ilvl w:val="0"/>
          <w:numId w:val="4"/>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3D Printing: The use of 3D printing technology is revolutionizing architectural model making. It allows for faster production of complex structures, precise detailing, and cost-effective prototyping. Many Luxembourg firms have adopted this technology for its efficiency and ability to produce intricate models.</w:t>
      </w:r>
    </w:p>
    <w:p w:rsidR="008C2DE6" w:rsidRPr="008C2DE6" w:rsidRDefault="008C2DE6" w:rsidP="008C2DE6">
      <w:pPr>
        <w:numPr>
          <w:ilvl w:val="0"/>
          <w:numId w:val="4"/>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Digital and Virtual Models: While physical models are still the industry standard, digital models and virtual reality (VR) presentations are becoming increasingly popular. These allow architects and clients to "walk through" designs and make real-time changes.</w:t>
      </w:r>
    </w:p>
    <w:p w:rsidR="008C2DE6" w:rsidRPr="008C2DE6" w:rsidRDefault="008C2DE6" w:rsidP="008C2DE6">
      <w:pPr>
        <w:numPr>
          <w:ilvl w:val="0"/>
          <w:numId w:val="4"/>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Sustainability: With Luxembourg’s focus on green building practices, the demand for sustainable materials in model making has risen. Using recyclable or biodegradable materials in architectural models not only aligns with Luxembourg’s eco-conscious mindset but also enhances the project’s appeal to environmentally focused clients.</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Why Choose Professional Model Makers in Luxembourg?</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Given the importance of accuracy and precision in model making, many developers and architects in Luxembourg prefer to hire specialized firms for this task. Professional architectural model makers in Luxembourg bring the following benefits:</w:t>
      </w:r>
    </w:p>
    <w:p w:rsidR="008C2DE6" w:rsidRP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numPr>
          <w:ilvl w:val="0"/>
          <w:numId w:val="5"/>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Experience and Expertise: Local firms have a deep understanding of Luxembourg's architectural landscape, trends, and regulations.</w:t>
      </w:r>
    </w:p>
    <w:p w:rsidR="008C2DE6" w:rsidRPr="008C2DE6" w:rsidRDefault="008C2DE6" w:rsidP="008C2DE6">
      <w:pPr>
        <w:numPr>
          <w:ilvl w:val="0"/>
          <w:numId w:val="5"/>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Access to Advanced Technologies: With access to tools like laser cutting and 3D printing, professional model makers c</w:t>
      </w:r>
      <w:bookmarkStart w:id="0" w:name="_GoBack"/>
      <w:bookmarkEnd w:id="0"/>
      <w:r w:rsidRPr="008C2DE6">
        <w:rPr>
          <w:rFonts w:ascii="Times New Roman" w:eastAsia="Times New Roman" w:hAnsi="Times New Roman" w:cs="Times New Roman"/>
          <w:color w:val="0E101A"/>
          <w:sz w:val="24"/>
          <w:szCs w:val="24"/>
        </w:rPr>
        <w:t>an handle complex projects more efficiently.</w:t>
      </w:r>
    </w:p>
    <w:p w:rsidR="008C2DE6" w:rsidRPr="008C2DE6" w:rsidRDefault="008C2DE6" w:rsidP="008C2DE6">
      <w:pPr>
        <w:numPr>
          <w:ilvl w:val="0"/>
          <w:numId w:val="5"/>
        </w:num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Customization: Whether you need a detailed scale model or a simple conceptual model, professional model makers can tailor their services to your project’s requirements.</w:t>
      </w:r>
    </w:p>
    <w:p w:rsidR="008C2DE6" w:rsidRDefault="008C2DE6" w:rsidP="008C2DE6">
      <w:pPr>
        <w:spacing w:after="0" w:line="240" w:lineRule="auto"/>
        <w:outlineLvl w:val="3"/>
        <w:rPr>
          <w:rFonts w:ascii="Times New Roman" w:eastAsia="Times New Roman" w:hAnsi="Times New Roman" w:cs="Times New Roman"/>
          <w:b/>
          <w:bCs/>
          <w:color w:val="0E101A"/>
          <w:sz w:val="24"/>
          <w:szCs w:val="24"/>
        </w:rPr>
      </w:pPr>
    </w:p>
    <w:p w:rsidR="008C2DE6" w:rsidRPr="008C2DE6" w:rsidRDefault="008C2DE6" w:rsidP="008C2DE6">
      <w:pPr>
        <w:pStyle w:val="Heading2"/>
        <w:rPr>
          <w:rFonts w:eastAsia="Times New Roman"/>
          <w:sz w:val="36"/>
          <w:szCs w:val="36"/>
        </w:rPr>
      </w:pPr>
      <w:r w:rsidRPr="008C2DE6">
        <w:rPr>
          <w:rFonts w:eastAsia="Times New Roman"/>
          <w:sz w:val="36"/>
          <w:szCs w:val="36"/>
        </w:rPr>
        <w:t>Conclusion</w:t>
      </w:r>
    </w:p>
    <w:p w:rsidR="008C2DE6" w:rsidRDefault="008C2DE6" w:rsidP="008C2DE6">
      <w:pPr>
        <w:spacing w:after="0" w:line="240" w:lineRule="auto"/>
        <w:rPr>
          <w:rFonts w:ascii="Times New Roman" w:eastAsia="Times New Roman" w:hAnsi="Times New Roman" w:cs="Times New Roman"/>
          <w:color w:val="0E101A"/>
          <w:sz w:val="24"/>
          <w:szCs w:val="24"/>
        </w:rPr>
      </w:pPr>
    </w:p>
    <w:p w:rsidR="008C2DE6" w:rsidRPr="008C2DE6" w:rsidRDefault="008C2DE6" w:rsidP="008C2DE6">
      <w:pPr>
        <w:spacing w:after="0" w:line="240" w:lineRule="auto"/>
        <w:rPr>
          <w:rFonts w:ascii="Times New Roman" w:eastAsia="Times New Roman" w:hAnsi="Times New Roman" w:cs="Times New Roman"/>
          <w:color w:val="0E101A"/>
          <w:sz w:val="24"/>
          <w:szCs w:val="24"/>
        </w:rPr>
      </w:pPr>
      <w:r w:rsidRPr="008C2DE6">
        <w:rPr>
          <w:rFonts w:ascii="Times New Roman" w:eastAsia="Times New Roman" w:hAnsi="Times New Roman" w:cs="Times New Roman"/>
          <w:color w:val="0E101A"/>
          <w:sz w:val="24"/>
          <w:szCs w:val="24"/>
        </w:rPr>
        <w:t>In Luxembourg, where architecture plays a significant role in shaping the country’s landscape and culture, the art of architectural model making is more important than ever. Whether you're designing a skyscraper, a residential complex, or a public building, architectural model making in Luxembourg provides a vital tool to visualize, communicate, and perfect your ideas.</w:t>
      </w:r>
    </w:p>
    <w:sectPr w:rsidR="008C2DE6" w:rsidRPr="008C2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36AF"/>
    <w:multiLevelType w:val="multilevel"/>
    <w:tmpl w:val="3B14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6283B"/>
    <w:multiLevelType w:val="multilevel"/>
    <w:tmpl w:val="4C2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A0DE5"/>
    <w:multiLevelType w:val="multilevel"/>
    <w:tmpl w:val="80E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50CFF"/>
    <w:multiLevelType w:val="multilevel"/>
    <w:tmpl w:val="AC82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B26DE"/>
    <w:multiLevelType w:val="multilevel"/>
    <w:tmpl w:val="93A4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E6"/>
    <w:rsid w:val="004B1F09"/>
    <w:rsid w:val="008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C2D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DE6"/>
    <w:rPr>
      <w:b/>
      <w:bCs/>
    </w:rPr>
  </w:style>
  <w:style w:type="paragraph" w:styleId="Title">
    <w:name w:val="Title"/>
    <w:basedOn w:val="Normal"/>
    <w:next w:val="Normal"/>
    <w:link w:val="TitleChar"/>
    <w:uiPriority w:val="10"/>
    <w:qFormat/>
    <w:rsid w:val="008C2D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DE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8C2DE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2DE6"/>
    <w:rPr>
      <w:color w:val="0000FF"/>
      <w:u w:val="single"/>
    </w:rPr>
  </w:style>
  <w:style w:type="character" w:customStyle="1" w:styleId="Heading2Char">
    <w:name w:val="Heading 2 Char"/>
    <w:basedOn w:val="DefaultParagraphFont"/>
    <w:link w:val="Heading2"/>
    <w:uiPriority w:val="9"/>
    <w:rsid w:val="008C2D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C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C2D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DE6"/>
    <w:rPr>
      <w:b/>
      <w:bCs/>
    </w:rPr>
  </w:style>
  <w:style w:type="paragraph" w:styleId="Title">
    <w:name w:val="Title"/>
    <w:basedOn w:val="Normal"/>
    <w:next w:val="Normal"/>
    <w:link w:val="TitleChar"/>
    <w:uiPriority w:val="10"/>
    <w:qFormat/>
    <w:rsid w:val="008C2D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DE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8C2DE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2DE6"/>
    <w:rPr>
      <w:color w:val="0000FF"/>
      <w:u w:val="single"/>
    </w:rPr>
  </w:style>
  <w:style w:type="character" w:customStyle="1" w:styleId="Heading2Char">
    <w:name w:val="Heading 2 Char"/>
    <w:basedOn w:val="DefaultParagraphFont"/>
    <w:link w:val="Heading2"/>
    <w:uiPriority w:val="9"/>
    <w:rsid w:val="008C2D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029">
      <w:bodyDiv w:val="1"/>
      <w:marLeft w:val="0"/>
      <w:marRight w:val="0"/>
      <w:marTop w:val="0"/>
      <w:marBottom w:val="0"/>
      <w:divBdr>
        <w:top w:val="none" w:sz="0" w:space="0" w:color="auto"/>
        <w:left w:val="none" w:sz="0" w:space="0" w:color="auto"/>
        <w:bottom w:val="none" w:sz="0" w:space="0" w:color="auto"/>
        <w:right w:val="none" w:sz="0" w:space="0" w:color="auto"/>
      </w:divBdr>
    </w:div>
    <w:div w:id="14977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itektur-modellbau.de/architekturmodellbau-in-luxemburg-ein-umfassender-leitfad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2024-08-14T11:18:00Z</dcterms:created>
  <dcterms:modified xsi:type="dcterms:W3CDTF">2024-08-14T11:23:00Z</dcterms:modified>
</cp:coreProperties>
</file>