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F2" w:rsidRPr="00DC7FF2" w:rsidRDefault="00DC7FF2" w:rsidP="00DC7FF2">
      <w:pPr>
        <w:spacing w:before="100" w:beforeAutospacing="1" w:after="100" w:afterAutospacing="1" w:line="240" w:lineRule="auto"/>
        <w:rPr>
          <w:rFonts w:ascii="Times New Roman" w:eastAsia="Times New Roman" w:hAnsi="Times New Roman" w:cs="Times New Roman"/>
          <w:b/>
          <w:sz w:val="52"/>
          <w:szCs w:val="24"/>
        </w:rPr>
      </w:pPr>
      <w:proofErr w:type="spellStart"/>
      <w:r w:rsidRPr="00DC7FF2">
        <w:rPr>
          <w:rFonts w:ascii="Times New Roman" w:eastAsia="Times New Roman" w:hAnsi="Times New Roman" w:cs="Times New Roman"/>
          <w:b/>
          <w:bCs/>
          <w:sz w:val="52"/>
          <w:szCs w:val="24"/>
        </w:rPr>
        <w:t>Lentor</w:t>
      </w:r>
      <w:proofErr w:type="spellEnd"/>
      <w:r w:rsidRPr="00DC7FF2">
        <w:rPr>
          <w:rFonts w:ascii="Times New Roman" w:eastAsia="Times New Roman" w:hAnsi="Times New Roman" w:cs="Times New Roman"/>
          <w:b/>
          <w:bCs/>
          <w:sz w:val="52"/>
          <w:szCs w:val="24"/>
        </w:rPr>
        <w:t xml:space="preserve"> Hills Residences Condo: A Modern Haven Surrounded by Nature</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Hills Residences is a highly anticipated new condominium development located in the tranquil and well-connected </w:t>
      </w: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estate in Singapore. With an emphasis on both luxury and nature, this upcoming project offers a perfect balance of urban living within a lush green environment. Here's an in-depth look at what makes </w:t>
      </w: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Hills Residences an attractive option for homeowners and investors alike.</w:t>
      </w:r>
    </w:p>
    <w:p w:rsidR="00DC7FF2" w:rsidRPr="00DC7FF2" w:rsidRDefault="00DC7FF2" w:rsidP="00DC7FF2">
      <w:pPr>
        <w:spacing w:after="0"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pict>
          <v:rect id="_x0000_i1025" style="width:0;height:1.5pt" o:hralign="center" o:hrstd="t" o:hr="t" fillcolor="#a0a0a0" stroked="f"/>
        </w:pict>
      </w:r>
    </w:p>
    <w:p w:rsidR="00DC7FF2" w:rsidRPr="00DC7FF2" w:rsidRDefault="00DC7FF2" w:rsidP="00DC7FF2">
      <w:pPr>
        <w:spacing w:before="100" w:beforeAutospacing="1" w:after="100" w:afterAutospacing="1" w:line="240" w:lineRule="auto"/>
        <w:outlineLvl w:val="1"/>
        <w:rPr>
          <w:rFonts w:ascii="Times New Roman" w:eastAsia="Times New Roman" w:hAnsi="Times New Roman" w:cs="Times New Roman"/>
          <w:b/>
          <w:bCs/>
          <w:sz w:val="36"/>
          <w:szCs w:val="36"/>
        </w:rPr>
      </w:pPr>
      <w:r w:rsidRPr="00DC7FF2">
        <w:rPr>
          <w:rFonts w:ascii="Times New Roman" w:eastAsia="Times New Roman" w:hAnsi="Times New Roman" w:cs="Times New Roman"/>
          <w:b/>
          <w:bCs/>
          <w:sz w:val="36"/>
          <w:szCs w:val="36"/>
        </w:rPr>
        <w:t>Prime Location and Connectivity</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t xml:space="preserve">The </w:t>
      </w: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Hills Residences enjoys an enviable position within District 20, adjacent to </w:t>
      </w: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MRT station on the Thomson-East Coast Line (TEL). This seamless connection provides residents with quick access to key destinations such as Orchard Road, Marina Bay, and the Central Business District (CBD). The nearby North-South Expressway further enhances connectivity, making commuting by car a breeze</w:t>
      </w:r>
      <w:r>
        <w:rPr>
          <w:rFonts w:ascii="Times New Roman" w:eastAsia="Times New Roman" w:hAnsi="Times New Roman" w:cs="Times New Roman"/>
          <w:sz w:val="24"/>
          <w:szCs w:val="24"/>
        </w:rPr>
        <w:t xml:space="preserve"> </w:t>
      </w:r>
      <w:hyperlink r:id="rId5" w:tgtFrame="_blank" w:history="1">
        <w:proofErr w:type="spellStart"/>
        <w:r>
          <w:rPr>
            <w:rStyle w:val="Hyperlink"/>
            <w:rFonts w:ascii="Arial" w:hAnsi="Arial" w:cs="Arial"/>
            <w:sz w:val="20"/>
            <w:szCs w:val="20"/>
          </w:rPr>
          <w:t>Lentor</w:t>
        </w:r>
        <w:proofErr w:type="spellEnd"/>
        <w:r>
          <w:rPr>
            <w:rStyle w:val="Hyperlink"/>
            <w:rFonts w:ascii="Arial" w:hAnsi="Arial" w:cs="Arial"/>
            <w:sz w:val="20"/>
            <w:szCs w:val="20"/>
          </w:rPr>
          <w:t xml:space="preserve"> Hills Residences</w:t>
        </w:r>
      </w:hyperlink>
      <w:r w:rsidRPr="00DC7FF2">
        <w:rPr>
          <w:rFonts w:ascii="Times New Roman" w:eastAsia="Times New Roman" w:hAnsi="Times New Roman" w:cs="Times New Roman"/>
          <w:sz w:val="24"/>
          <w:szCs w:val="24"/>
        </w:rPr>
        <w:t>.</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t xml:space="preserve">Families with children will also benefit from the proximity to reputable schools, including Anderson Primary School, CHIJ St. Nicholas Girls' School, and Presbyterian High School. Furthermore, with the growing development of </w:t>
      </w: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Modern’s retail offerings and nearby neighborhood centers, daily conveniences are within easy reach</w:t>
      </w:r>
      <w:r>
        <w:rPr>
          <w:rFonts w:ascii="Times New Roman" w:eastAsia="Times New Roman" w:hAnsi="Times New Roman" w:cs="Times New Roman"/>
          <w:sz w:val="24"/>
          <w:szCs w:val="24"/>
        </w:rPr>
        <w:t xml:space="preserve"> </w:t>
      </w:r>
      <w:hyperlink r:id="rId6" w:tgtFrame="_blank" w:history="1">
        <w:proofErr w:type="spellStart"/>
        <w:r>
          <w:rPr>
            <w:rStyle w:val="Hyperlink"/>
            <w:rFonts w:ascii="Arial" w:hAnsi="Arial" w:cs="Arial"/>
            <w:sz w:val="20"/>
            <w:szCs w:val="20"/>
          </w:rPr>
          <w:t>Lentor</w:t>
        </w:r>
        <w:proofErr w:type="spellEnd"/>
        <w:r>
          <w:rPr>
            <w:rStyle w:val="Hyperlink"/>
            <w:rFonts w:ascii="Arial" w:hAnsi="Arial" w:cs="Arial"/>
            <w:sz w:val="20"/>
            <w:szCs w:val="20"/>
          </w:rPr>
          <w:t xml:space="preserve"> Hills Residences Condo</w:t>
        </w:r>
      </w:hyperlink>
      <w:r w:rsidRPr="00DC7FF2">
        <w:rPr>
          <w:rFonts w:ascii="Times New Roman" w:eastAsia="Times New Roman" w:hAnsi="Times New Roman" w:cs="Times New Roman"/>
          <w:sz w:val="24"/>
          <w:szCs w:val="24"/>
        </w:rPr>
        <w:t>.</w:t>
      </w:r>
    </w:p>
    <w:p w:rsidR="00DC7FF2" w:rsidRPr="00DC7FF2" w:rsidRDefault="00DC7FF2" w:rsidP="00DC7FF2">
      <w:pPr>
        <w:spacing w:after="0"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pict>
          <v:rect id="_x0000_i1026" style="width:0;height:1.5pt" o:hralign="center" o:hrstd="t" o:hr="t" fillcolor="#a0a0a0" stroked="f"/>
        </w:pict>
      </w:r>
    </w:p>
    <w:p w:rsidR="00DC7FF2" w:rsidRPr="00DC7FF2" w:rsidRDefault="00DC7FF2" w:rsidP="00DC7FF2">
      <w:pPr>
        <w:spacing w:before="100" w:beforeAutospacing="1" w:after="100" w:afterAutospacing="1" w:line="240" w:lineRule="auto"/>
        <w:outlineLvl w:val="1"/>
        <w:rPr>
          <w:rFonts w:ascii="Times New Roman" w:eastAsia="Times New Roman" w:hAnsi="Times New Roman" w:cs="Times New Roman"/>
          <w:b/>
          <w:bCs/>
          <w:sz w:val="36"/>
          <w:szCs w:val="36"/>
        </w:rPr>
      </w:pPr>
      <w:r w:rsidRPr="00DC7FF2">
        <w:rPr>
          <w:rFonts w:ascii="Times New Roman" w:eastAsia="Times New Roman" w:hAnsi="Times New Roman" w:cs="Times New Roman"/>
          <w:b/>
          <w:bCs/>
          <w:sz w:val="36"/>
          <w:szCs w:val="36"/>
        </w:rPr>
        <w:t>Amenities and Facilities</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Hills Residences promises a wide range of luxurious facilities that cater to various lifestyles. The condo is expected to feature:</w:t>
      </w:r>
    </w:p>
    <w:p w:rsidR="00DC7FF2" w:rsidRPr="00DC7FF2" w:rsidRDefault="00DC7FF2" w:rsidP="00DC7F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Swimming pools</w:t>
      </w:r>
      <w:r w:rsidRPr="00DC7FF2">
        <w:rPr>
          <w:rFonts w:ascii="Times New Roman" w:eastAsia="Times New Roman" w:hAnsi="Times New Roman" w:cs="Times New Roman"/>
          <w:sz w:val="24"/>
          <w:szCs w:val="24"/>
        </w:rPr>
        <w:t xml:space="preserve"> (including lap pools and kids’ pools)</w:t>
      </w:r>
    </w:p>
    <w:p w:rsidR="00DC7FF2" w:rsidRPr="00DC7FF2" w:rsidRDefault="00DC7FF2" w:rsidP="00DC7F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Fitness facilities</w:t>
      </w:r>
      <w:r w:rsidRPr="00DC7FF2">
        <w:rPr>
          <w:rFonts w:ascii="Times New Roman" w:eastAsia="Times New Roman" w:hAnsi="Times New Roman" w:cs="Times New Roman"/>
          <w:sz w:val="24"/>
          <w:szCs w:val="24"/>
        </w:rPr>
        <w:t>, such as a gymnasium and outdoor exercise zones</w:t>
      </w:r>
    </w:p>
    <w:p w:rsidR="00DC7FF2" w:rsidRPr="00DC7FF2" w:rsidRDefault="00DC7FF2" w:rsidP="00DC7F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Clubhouses and function rooms</w:t>
      </w:r>
      <w:r w:rsidRPr="00DC7FF2">
        <w:rPr>
          <w:rFonts w:ascii="Times New Roman" w:eastAsia="Times New Roman" w:hAnsi="Times New Roman" w:cs="Times New Roman"/>
          <w:sz w:val="24"/>
          <w:szCs w:val="24"/>
        </w:rPr>
        <w:t xml:space="preserve"> for social gatherings</w:t>
      </w:r>
    </w:p>
    <w:p w:rsidR="00DC7FF2" w:rsidRPr="00DC7FF2" w:rsidRDefault="00DC7FF2" w:rsidP="00DC7F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Green landscapes</w:t>
      </w:r>
      <w:r w:rsidRPr="00DC7FF2">
        <w:rPr>
          <w:rFonts w:ascii="Times New Roman" w:eastAsia="Times New Roman" w:hAnsi="Times New Roman" w:cs="Times New Roman"/>
          <w:sz w:val="24"/>
          <w:szCs w:val="24"/>
        </w:rPr>
        <w:t xml:space="preserve"> with gardens, pavilions, and jogging paths</w:t>
      </w:r>
    </w:p>
    <w:p w:rsidR="00DC7FF2" w:rsidRPr="00DC7FF2" w:rsidRDefault="00DC7FF2" w:rsidP="00DC7F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Children’s playgrounds</w:t>
      </w:r>
      <w:r w:rsidRPr="00DC7FF2">
        <w:rPr>
          <w:rFonts w:ascii="Times New Roman" w:eastAsia="Times New Roman" w:hAnsi="Times New Roman" w:cs="Times New Roman"/>
          <w:sz w:val="24"/>
          <w:szCs w:val="24"/>
        </w:rPr>
        <w:t xml:space="preserve"> and barbecue pits for family activities</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t>A unique selling point is the integration of nature within the development, promoting a sustainable lifestyle with landscaped gardens and eco-friendly design elements</w:t>
      </w:r>
      <w:r>
        <w:rPr>
          <w:rFonts w:ascii="Times New Roman" w:eastAsia="Times New Roman" w:hAnsi="Times New Roman" w:cs="Times New Roman"/>
          <w:sz w:val="24"/>
          <w:szCs w:val="24"/>
        </w:rPr>
        <w:t xml:space="preserve"> </w:t>
      </w:r>
      <w:hyperlink r:id="rId7" w:tgtFrame="_blank" w:history="1">
        <w:proofErr w:type="spellStart"/>
        <w:r>
          <w:rPr>
            <w:rStyle w:val="Hyperlink"/>
            <w:rFonts w:ascii="Arial" w:hAnsi="Arial" w:cs="Arial"/>
            <w:sz w:val="20"/>
            <w:szCs w:val="20"/>
          </w:rPr>
          <w:t>Lentor</w:t>
        </w:r>
        <w:proofErr w:type="spellEnd"/>
        <w:r>
          <w:rPr>
            <w:rStyle w:val="Hyperlink"/>
            <w:rFonts w:ascii="Arial" w:hAnsi="Arial" w:cs="Arial"/>
            <w:sz w:val="20"/>
            <w:szCs w:val="20"/>
          </w:rPr>
          <w:t xml:space="preserve"> Hills Residences Singapore</w:t>
        </w:r>
      </w:hyperlink>
      <w:r w:rsidRPr="00DC7FF2">
        <w:rPr>
          <w:rFonts w:ascii="Times New Roman" w:eastAsia="Times New Roman" w:hAnsi="Times New Roman" w:cs="Times New Roman"/>
          <w:sz w:val="24"/>
          <w:szCs w:val="24"/>
        </w:rPr>
        <w:t>.</w:t>
      </w:r>
    </w:p>
    <w:p w:rsidR="00DC7FF2" w:rsidRPr="00DC7FF2" w:rsidRDefault="00DC7FF2" w:rsidP="00DC7FF2">
      <w:pPr>
        <w:spacing w:after="0"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pict>
          <v:rect id="_x0000_i1027" style="width:0;height:1.5pt" o:hralign="center" o:hrstd="t" o:hr="t" fillcolor="#a0a0a0" stroked="f"/>
        </w:pict>
      </w:r>
    </w:p>
    <w:p w:rsidR="00DC7FF2" w:rsidRPr="00DC7FF2" w:rsidRDefault="00DC7FF2" w:rsidP="00DC7FF2">
      <w:pPr>
        <w:spacing w:before="100" w:beforeAutospacing="1" w:after="100" w:afterAutospacing="1" w:line="240" w:lineRule="auto"/>
        <w:outlineLvl w:val="1"/>
        <w:rPr>
          <w:rFonts w:ascii="Times New Roman" w:eastAsia="Times New Roman" w:hAnsi="Times New Roman" w:cs="Times New Roman"/>
          <w:b/>
          <w:bCs/>
          <w:sz w:val="36"/>
          <w:szCs w:val="36"/>
        </w:rPr>
      </w:pPr>
      <w:r w:rsidRPr="00DC7FF2">
        <w:rPr>
          <w:rFonts w:ascii="Times New Roman" w:eastAsia="Times New Roman" w:hAnsi="Times New Roman" w:cs="Times New Roman"/>
          <w:b/>
          <w:bCs/>
          <w:sz w:val="36"/>
          <w:szCs w:val="36"/>
        </w:rPr>
        <w:lastRenderedPageBreak/>
        <w:t>Unit Types and Layouts</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t>The project offers a variety of unit types to cater to different needs, from singles to multi-generational families. Buyers can expect thoughtfully designed layouts ranging from 1-bedroom units to spacious 4- or 5-bedroom apartments. Premium units will likely feature smart home technology, high-end appliances, and panoramic views of the surrounding greenery.</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t>The design philosophy aims to create open, well-ventilated spaces that encourage natural light and airflow, enhancing the quality of life for residents.</w:t>
      </w:r>
    </w:p>
    <w:p w:rsidR="00DC7FF2" w:rsidRPr="00DC7FF2" w:rsidRDefault="00DC7FF2" w:rsidP="00DC7FF2">
      <w:pPr>
        <w:spacing w:after="0"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pict>
          <v:rect id="_x0000_i1028" style="width:0;height:1.5pt" o:hralign="center" o:hrstd="t" o:hr="t" fillcolor="#a0a0a0" stroked="f"/>
        </w:pict>
      </w:r>
    </w:p>
    <w:p w:rsidR="00DC7FF2" w:rsidRPr="00DC7FF2" w:rsidRDefault="00DC7FF2" w:rsidP="00DC7FF2">
      <w:pPr>
        <w:spacing w:before="100" w:beforeAutospacing="1" w:after="100" w:afterAutospacing="1" w:line="240" w:lineRule="auto"/>
        <w:outlineLvl w:val="1"/>
        <w:rPr>
          <w:rFonts w:ascii="Times New Roman" w:eastAsia="Times New Roman" w:hAnsi="Times New Roman" w:cs="Times New Roman"/>
          <w:b/>
          <w:bCs/>
          <w:sz w:val="36"/>
          <w:szCs w:val="36"/>
        </w:rPr>
      </w:pPr>
      <w:r w:rsidRPr="00DC7FF2">
        <w:rPr>
          <w:rFonts w:ascii="Times New Roman" w:eastAsia="Times New Roman" w:hAnsi="Times New Roman" w:cs="Times New Roman"/>
          <w:b/>
          <w:bCs/>
          <w:sz w:val="36"/>
          <w:szCs w:val="36"/>
        </w:rPr>
        <w:t>Surrounded by Nature</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t xml:space="preserve">The </w:t>
      </w: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area is renowned for its lush surroundings, with several parks and nature reserves close by. Residents will enjoy the benefits of living near:</w:t>
      </w:r>
    </w:p>
    <w:p w:rsidR="00DC7FF2" w:rsidRPr="00DC7FF2" w:rsidRDefault="00DC7FF2" w:rsidP="00DC7F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Lower Peirce Reservoir</w:t>
      </w:r>
    </w:p>
    <w:p w:rsidR="00DC7FF2" w:rsidRPr="00DC7FF2" w:rsidRDefault="00DC7FF2" w:rsidP="00DC7F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 xml:space="preserve">Upper </w:t>
      </w:r>
      <w:proofErr w:type="spellStart"/>
      <w:r w:rsidRPr="00DC7FF2">
        <w:rPr>
          <w:rFonts w:ascii="Times New Roman" w:eastAsia="Times New Roman" w:hAnsi="Times New Roman" w:cs="Times New Roman"/>
          <w:b/>
          <w:bCs/>
          <w:sz w:val="24"/>
          <w:szCs w:val="24"/>
        </w:rPr>
        <w:t>Seletar</w:t>
      </w:r>
      <w:proofErr w:type="spellEnd"/>
      <w:r w:rsidRPr="00DC7FF2">
        <w:rPr>
          <w:rFonts w:ascii="Times New Roman" w:eastAsia="Times New Roman" w:hAnsi="Times New Roman" w:cs="Times New Roman"/>
          <w:b/>
          <w:bCs/>
          <w:sz w:val="24"/>
          <w:szCs w:val="24"/>
        </w:rPr>
        <w:t xml:space="preserve"> Reservoir</w:t>
      </w:r>
    </w:p>
    <w:p w:rsidR="00DC7FF2" w:rsidRPr="00DC7FF2" w:rsidRDefault="00DC7FF2" w:rsidP="00DC7F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Thomson Nature Park</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t>These green spaces provide a peaceful retreat for nature lovers, with trails for hiking, cycling, or simply relaxing amidst scenic views.</w:t>
      </w:r>
    </w:p>
    <w:p w:rsidR="00DC7FF2" w:rsidRPr="00DC7FF2" w:rsidRDefault="00DC7FF2" w:rsidP="00DC7FF2">
      <w:pPr>
        <w:spacing w:after="0"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pict>
          <v:rect id="_x0000_i1029" style="width:0;height:1.5pt" o:hralign="center" o:hrstd="t" o:hr="t" fillcolor="#a0a0a0" stroked="f"/>
        </w:pict>
      </w:r>
    </w:p>
    <w:p w:rsidR="00DC7FF2" w:rsidRPr="00DC7FF2" w:rsidRDefault="00DC7FF2" w:rsidP="00DC7FF2">
      <w:pPr>
        <w:spacing w:before="100" w:beforeAutospacing="1" w:after="100" w:afterAutospacing="1" w:line="240" w:lineRule="auto"/>
        <w:outlineLvl w:val="1"/>
        <w:rPr>
          <w:rFonts w:ascii="Times New Roman" w:eastAsia="Times New Roman" w:hAnsi="Times New Roman" w:cs="Times New Roman"/>
          <w:b/>
          <w:bCs/>
          <w:sz w:val="36"/>
          <w:szCs w:val="36"/>
        </w:rPr>
      </w:pPr>
      <w:r w:rsidRPr="00DC7FF2">
        <w:rPr>
          <w:rFonts w:ascii="Times New Roman" w:eastAsia="Times New Roman" w:hAnsi="Times New Roman" w:cs="Times New Roman"/>
          <w:b/>
          <w:bCs/>
          <w:sz w:val="36"/>
          <w:szCs w:val="36"/>
        </w:rPr>
        <w:t>Investment Potential</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Hills Residences offers solid investment potential due to several key factors:</w:t>
      </w:r>
    </w:p>
    <w:p w:rsidR="00DC7FF2" w:rsidRPr="00DC7FF2" w:rsidRDefault="00DC7FF2" w:rsidP="00DC7F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Future Development</w:t>
      </w:r>
      <w:r w:rsidRPr="00DC7FF2">
        <w:rPr>
          <w:rFonts w:ascii="Times New Roman" w:eastAsia="Times New Roman" w:hAnsi="Times New Roman" w:cs="Times New Roman"/>
          <w:sz w:val="24"/>
          <w:szCs w:val="24"/>
        </w:rPr>
        <w:t xml:space="preserve">: The </w:t>
      </w: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precinct is part of URA’s master plan to rejuvenate the area, bringing new residential, retail, and recreational developments.</w:t>
      </w:r>
    </w:p>
    <w:p w:rsidR="00DC7FF2" w:rsidRPr="00DC7FF2" w:rsidRDefault="00DC7FF2" w:rsidP="00DC7F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Accessibility</w:t>
      </w:r>
      <w:r w:rsidRPr="00DC7FF2">
        <w:rPr>
          <w:rFonts w:ascii="Times New Roman" w:eastAsia="Times New Roman" w:hAnsi="Times New Roman" w:cs="Times New Roman"/>
          <w:sz w:val="24"/>
          <w:szCs w:val="24"/>
        </w:rPr>
        <w:t>: The TEL’s completion enhances the value of properties along the line, as seamless public transport connectivity is a key driver for appreciation.</w:t>
      </w:r>
    </w:p>
    <w:p w:rsidR="00DC7FF2" w:rsidRPr="00DC7FF2" w:rsidRDefault="00DC7FF2" w:rsidP="00DC7F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b/>
          <w:bCs/>
          <w:sz w:val="24"/>
          <w:szCs w:val="24"/>
        </w:rPr>
        <w:t>Rental Demand</w:t>
      </w:r>
      <w:r w:rsidRPr="00DC7FF2">
        <w:rPr>
          <w:rFonts w:ascii="Times New Roman" w:eastAsia="Times New Roman" w:hAnsi="Times New Roman" w:cs="Times New Roman"/>
          <w:sz w:val="24"/>
          <w:szCs w:val="24"/>
        </w:rPr>
        <w:t>: Given its location near business hubs, educational institutions, and future amenities, the condo is poised to attract strong rental demand.</w:t>
      </w:r>
    </w:p>
    <w:p w:rsidR="00DC7FF2" w:rsidRPr="00DC7FF2" w:rsidRDefault="00DC7FF2" w:rsidP="00DC7FF2">
      <w:pPr>
        <w:spacing w:after="0"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pict>
          <v:rect id="_x0000_i1030" style="width:0;height:1.5pt" o:hralign="center" o:hrstd="t" o:hr="t" fillcolor="#a0a0a0" stroked="f"/>
        </w:pict>
      </w:r>
    </w:p>
    <w:p w:rsidR="00DC7FF2" w:rsidRPr="00DC7FF2" w:rsidRDefault="00DC7FF2" w:rsidP="00DC7FF2">
      <w:pPr>
        <w:spacing w:before="100" w:beforeAutospacing="1" w:after="100" w:afterAutospacing="1" w:line="240" w:lineRule="auto"/>
        <w:outlineLvl w:val="1"/>
        <w:rPr>
          <w:rFonts w:ascii="Times New Roman" w:eastAsia="Times New Roman" w:hAnsi="Times New Roman" w:cs="Times New Roman"/>
          <w:b/>
          <w:bCs/>
          <w:sz w:val="36"/>
          <w:szCs w:val="36"/>
        </w:rPr>
      </w:pPr>
      <w:r w:rsidRPr="00DC7FF2">
        <w:rPr>
          <w:rFonts w:ascii="Times New Roman" w:eastAsia="Times New Roman" w:hAnsi="Times New Roman" w:cs="Times New Roman"/>
          <w:b/>
          <w:bCs/>
          <w:sz w:val="36"/>
          <w:szCs w:val="36"/>
        </w:rPr>
        <w:t>Conclusion</w:t>
      </w:r>
    </w:p>
    <w:p w:rsidR="00DC7FF2" w:rsidRPr="00DC7FF2" w:rsidRDefault="00DC7FF2" w:rsidP="00DC7FF2">
      <w:pPr>
        <w:spacing w:before="100" w:beforeAutospacing="1" w:after="100" w:afterAutospacing="1" w:line="240" w:lineRule="auto"/>
        <w:rPr>
          <w:rFonts w:ascii="Times New Roman" w:eastAsia="Times New Roman" w:hAnsi="Times New Roman" w:cs="Times New Roman"/>
          <w:sz w:val="24"/>
          <w:szCs w:val="24"/>
        </w:rPr>
      </w:pP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Hills Residences combines the best of urban convenience and natural tranquility, making it an ideal home for families, working professionals, and investors. With its strategic location, excellent connectivity, and modern facilities, this condo development promises a luxurious yet </w:t>
      </w:r>
      <w:r w:rsidRPr="00DC7FF2">
        <w:rPr>
          <w:rFonts w:ascii="Times New Roman" w:eastAsia="Times New Roman" w:hAnsi="Times New Roman" w:cs="Times New Roman"/>
          <w:sz w:val="24"/>
          <w:szCs w:val="24"/>
        </w:rPr>
        <w:lastRenderedPageBreak/>
        <w:t xml:space="preserve">sustainable lifestyle. Whether you’re seeking a serene retreat or a property with growth potential, </w:t>
      </w:r>
      <w:proofErr w:type="spellStart"/>
      <w:r w:rsidRPr="00DC7FF2">
        <w:rPr>
          <w:rFonts w:ascii="Times New Roman" w:eastAsia="Times New Roman" w:hAnsi="Times New Roman" w:cs="Times New Roman"/>
          <w:sz w:val="24"/>
          <w:szCs w:val="24"/>
        </w:rPr>
        <w:t>Lentor</w:t>
      </w:r>
      <w:proofErr w:type="spellEnd"/>
      <w:r w:rsidRPr="00DC7FF2">
        <w:rPr>
          <w:rFonts w:ascii="Times New Roman" w:eastAsia="Times New Roman" w:hAnsi="Times New Roman" w:cs="Times New Roman"/>
          <w:sz w:val="24"/>
          <w:szCs w:val="24"/>
        </w:rPr>
        <w:t xml:space="preserve"> Hills Residences stands out as a compelling choice in Singapore’s dynamic real estate market.</w:t>
      </w:r>
    </w:p>
    <w:p w:rsidR="00DC7FF2" w:rsidRPr="00DC7FF2" w:rsidRDefault="00DC7FF2" w:rsidP="00DC7FF2">
      <w:pPr>
        <w:spacing w:after="0" w:line="240" w:lineRule="auto"/>
        <w:rPr>
          <w:rFonts w:ascii="Times New Roman" w:eastAsia="Times New Roman" w:hAnsi="Times New Roman" w:cs="Times New Roman"/>
          <w:sz w:val="24"/>
          <w:szCs w:val="24"/>
        </w:rPr>
      </w:pPr>
      <w:r w:rsidRPr="00DC7FF2">
        <w:rPr>
          <w:rFonts w:ascii="Times New Roman" w:eastAsia="Times New Roman" w:hAnsi="Times New Roman" w:cs="Times New Roman"/>
          <w:sz w:val="24"/>
          <w:szCs w:val="24"/>
        </w:rPr>
        <w:t>4o</w:t>
      </w:r>
    </w:p>
    <w:p w:rsidR="00851B24" w:rsidRDefault="00851B24"/>
    <w:sectPr w:rsidR="00851B24" w:rsidSect="00851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62E3"/>
    <w:multiLevelType w:val="multilevel"/>
    <w:tmpl w:val="AF7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73C22"/>
    <w:multiLevelType w:val="multilevel"/>
    <w:tmpl w:val="2612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F914B7"/>
    <w:multiLevelType w:val="multilevel"/>
    <w:tmpl w:val="7B9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C7FF2"/>
    <w:rsid w:val="00851B24"/>
    <w:rsid w:val="00DC7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24"/>
  </w:style>
  <w:style w:type="paragraph" w:styleId="Heading2">
    <w:name w:val="heading 2"/>
    <w:basedOn w:val="Normal"/>
    <w:link w:val="Heading2Char"/>
    <w:uiPriority w:val="9"/>
    <w:qFormat/>
    <w:rsid w:val="00DC7F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F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FF2"/>
    <w:rPr>
      <w:b/>
      <w:bCs/>
    </w:rPr>
  </w:style>
  <w:style w:type="character" w:customStyle="1" w:styleId="truncate">
    <w:name w:val="truncate"/>
    <w:basedOn w:val="DefaultParagraphFont"/>
    <w:rsid w:val="00DC7FF2"/>
  </w:style>
  <w:style w:type="character" w:customStyle="1" w:styleId="Heading2Char">
    <w:name w:val="Heading 2 Char"/>
    <w:basedOn w:val="DefaultParagraphFont"/>
    <w:link w:val="Heading2"/>
    <w:uiPriority w:val="9"/>
    <w:rsid w:val="00DC7FF2"/>
    <w:rPr>
      <w:rFonts w:ascii="Times New Roman" w:eastAsia="Times New Roman" w:hAnsi="Times New Roman" w:cs="Times New Roman"/>
      <w:b/>
      <w:bCs/>
      <w:sz w:val="36"/>
      <w:szCs w:val="36"/>
    </w:rPr>
  </w:style>
  <w:style w:type="character" w:customStyle="1" w:styleId="overflow-hidden">
    <w:name w:val="overflow-hidden"/>
    <w:basedOn w:val="DefaultParagraphFont"/>
    <w:rsid w:val="00DC7FF2"/>
  </w:style>
  <w:style w:type="character" w:styleId="Hyperlink">
    <w:name w:val="Hyperlink"/>
    <w:basedOn w:val="DefaultParagraphFont"/>
    <w:uiPriority w:val="99"/>
    <w:semiHidden/>
    <w:unhideWhenUsed/>
    <w:rsid w:val="00DC7FF2"/>
    <w:rPr>
      <w:color w:val="0000FF"/>
      <w:u w:val="single"/>
    </w:rPr>
  </w:style>
</w:styles>
</file>

<file path=word/webSettings.xml><?xml version="1.0" encoding="utf-8"?>
<w:webSettings xmlns:r="http://schemas.openxmlformats.org/officeDocument/2006/relationships" xmlns:w="http://schemas.openxmlformats.org/wordprocessingml/2006/main">
  <w:divs>
    <w:div w:id="1136949256">
      <w:bodyDiv w:val="1"/>
      <w:marLeft w:val="0"/>
      <w:marRight w:val="0"/>
      <w:marTop w:val="0"/>
      <w:marBottom w:val="0"/>
      <w:divBdr>
        <w:top w:val="none" w:sz="0" w:space="0" w:color="auto"/>
        <w:left w:val="none" w:sz="0" w:space="0" w:color="auto"/>
        <w:bottom w:val="none" w:sz="0" w:space="0" w:color="auto"/>
        <w:right w:val="none" w:sz="0" w:space="0" w:color="auto"/>
      </w:divBdr>
      <w:divsChild>
        <w:div w:id="2137943148">
          <w:marLeft w:val="0"/>
          <w:marRight w:val="0"/>
          <w:marTop w:val="0"/>
          <w:marBottom w:val="0"/>
          <w:divBdr>
            <w:top w:val="none" w:sz="0" w:space="0" w:color="auto"/>
            <w:left w:val="none" w:sz="0" w:space="0" w:color="auto"/>
            <w:bottom w:val="none" w:sz="0" w:space="0" w:color="auto"/>
            <w:right w:val="none" w:sz="0" w:space="0" w:color="auto"/>
          </w:divBdr>
        </w:div>
        <w:div w:id="362245724">
          <w:marLeft w:val="0"/>
          <w:marRight w:val="0"/>
          <w:marTop w:val="0"/>
          <w:marBottom w:val="0"/>
          <w:divBdr>
            <w:top w:val="none" w:sz="0" w:space="0" w:color="auto"/>
            <w:left w:val="none" w:sz="0" w:space="0" w:color="auto"/>
            <w:bottom w:val="none" w:sz="0" w:space="0" w:color="auto"/>
            <w:right w:val="none" w:sz="0" w:space="0" w:color="auto"/>
          </w:divBdr>
        </w:div>
        <w:div w:id="1761221526">
          <w:marLeft w:val="0"/>
          <w:marRight w:val="0"/>
          <w:marTop w:val="0"/>
          <w:marBottom w:val="0"/>
          <w:divBdr>
            <w:top w:val="none" w:sz="0" w:space="0" w:color="auto"/>
            <w:left w:val="none" w:sz="0" w:space="0" w:color="auto"/>
            <w:bottom w:val="none" w:sz="0" w:space="0" w:color="auto"/>
            <w:right w:val="none" w:sz="0" w:space="0" w:color="auto"/>
          </w:divBdr>
        </w:div>
        <w:div w:id="1790582717">
          <w:marLeft w:val="0"/>
          <w:marRight w:val="0"/>
          <w:marTop w:val="0"/>
          <w:marBottom w:val="0"/>
          <w:divBdr>
            <w:top w:val="none" w:sz="0" w:space="0" w:color="auto"/>
            <w:left w:val="none" w:sz="0" w:space="0" w:color="auto"/>
            <w:bottom w:val="none" w:sz="0" w:space="0" w:color="auto"/>
            <w:right w:val="none" w:sz="0" w:space="0" w:color="auto"/>
          </w:divBdr>
        </w:div>
        <w:div w:id="435831105">
          <w:marLeft w:val="0"/>
          <w:marRight w:val="0"/>
          <w:marTop w:val="0"/>
          <w:marBottom w:val="0"/>
          <w:divBdr>
            <w:top w:val="none" w:sz="0" w:space="0" w:color="auto"/>
            <w:left w:val="none" w:sz="0" w:space="0" w:color="auto"/>
            <w:bottom w:val="none" w:sz="0" w:space="0" w:color="auto"/>
            <w:right w:val="none" w:sz="0" w:space="0" w:color="auto"/>
          </w:divBdr>
        </w:div>
        <w:div w:id="2034263007">
          <w:marLeft w:val="0"/>
          <w:marRight w:val="0"/>
          <w:marTop w:val="0"/>
          <w:marBottom w:val="0"/>
          <w:divBdr>
            <w:top w:val="none" w:sz="0" w:space="0" w:color="auto"/>
            <w:left w:val="none" w:sz="0" w:space="0" w:color="auto"/>
            <w:bottom w:val="none" w:sz="0" w:space="0" w:color="auto"/>
            <w:right w:val="none" w:sz="0" w:space="0" w:color="auto"/>
          </w:divBdr>
        </w:div>
        <w:div w:id="304046737">
          <w:marLeft w:val="0"/>
          <w:marRight w:val="0"/>
          <w:marTop w:val="0"/>
          <w:marBottom w:val="0"/>
          <w:divBdr>
            <w:top w:val="none" w:sz="0" w:space="0" w:color="auto"/>
            <w:left w:val="none" w:sz="0" w:space="0" w:color="auto"/>
            <w:bottom w:val="none" w:sz="0" w:space="0" w:color="auto"/>
            <w:right w:val="none" w:sz="0" w:space="0" w:color="auto"/>
          </w:divBdr>
        </w:div>
        <w:div w:id="4287834">
          <w:marLeft w:val="0"/>
          <w:marRight w:val="0"/>
          <w:marTop w:val="0"/>
          <w:marBottom w:val="0"/>
          <w:divBdr>
            <w:top w:val="none" w:sz="0" w:space="0" w:color="auto"/>
            <w:left w:val="none" w:sz="0" w:space="0" w:color="auto"/>
            <w:bottom w:val="none" w:sz="0" w:space="0" w:color="auto"/>
            <w:right w:val="none" w:sz="0" w:space="0" w:color="auto"/>
          </w:divBdr>
        </w:div>
      </w:divsChild>
    </w:div>
    <w:div w:id="2118140906">
      <w:bodyDiv w:val="1"/>
      <w:marLeft w:val="0"/>
      <w:marRight w:val="0"/>
      <w:marTop w:val="0"/>
      <w:marBottom w:val="0"/>
      <w:divBdr>
        <w:top w:val="none" w:sz="0" w:space="0" w:color="auto"/>
        <w:left w:val="none" w:sz="0" w:space="0" w:color="auto"/>
        <w:bottom w:val="none" w:sz="0" w:space="0" w:color="auto"/>
        <w:right w:val="none" w:sz="0" w:space="0" w:color="auto"/>
      </w:divBdr>
      <w:divsChild>
        <w:div w:id="1367947491">
          <w:marLeft w:val="0"/>
          <w:marRight w:val="0"/>
          <w:marTop w:val="0"/>
          <w:marBottom w:val="0"/>
          <w:divBdr>
            <w:top w:val="none" w:sz="0" w:space="0" w:color="auto"/>
            <w:left w:val="none" w:sz="0" w:space="0" w:color="auto"/>
            <w:bottom w:val="none" w:sz="0" w:space="0" w:color="auto"/>
            <w:right w:val="none" w:sz="0" w:space="0" w:color="auto"/>
          </w:divBdr>
          <w:divsChild>
            <w:div w:id="1143429358">
              <w:marLeft w:val="0"/>
              <w:marRight w:val="0"/>
              <w:marTop w:val="0"/>
              <w:marBottom w:val="0"/>
              <w:divBdr>
                <w:top w:val="none" w:sz="0" w:space="0" w:color="auto"/>
                <w:left w:val="none" w:sz="0" w:space="0" w:color="auto"/>
                <w:bottom w:val="none" w:sz="0" w:space="0" w:color="auto"/>
                <w:right w:val="none" w:sz="0" w:space="0" w:color="auto"/>
              </w:divBdr>
              <w:divsChild>
                <w:div w:id="184098503">
                  <w:marLeft w:val="0"/>
                  <w:marRight w:val="0"/>
                  <w:marTop w:val="0"/>
                  <w:marBottom w:val="0"/>
                  <w:divBdr>
                    <w:top w:val="none" w:sz="0" w:space="0" w:color="auto"/>
                    <w:left w:val="none" w:sz="0" w:space="0" w:color="auto"/>
                    <w:bottom w:val="none" w:sz="0" w:space="0" w:color="auto"/>
                    <w:right w:val="none" w:sz="0" w:space="0" w:color="auto"/>
                  </w:divBdr>
                  <w:divsChild>
                    <w:div w:id="11376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72856">
          <w:marLeft w:val="0"/>
          <w:marRight w:val="0"/>
          <w:marTop w:val="0"/>
          <w:marBottom w:val="0"/>
          <w:divBdr>
            <w:top w:val="none" w:sz="0" w:space="0" w:color="auto"/>
            <w:left w:val="none" w:sz="0" w:space="0" w:color="auto"/>
            <w:bottom w:val="none" w:sz="0" w:space="0" w:color="auto"/>
            <w:right w:val="none" w:sz="0" w:space="0" w:color="auto"/>
          </w:divBdr>
          <w:divsChild>
            <w:div w:id="1292442838">
              <w:marLeft w:val="0"/>
              <w:marRight w:val="0"/>
              <w:marTop w:val="0"/>
              <w:marBottom w:val="0"/>
              <w:divBdr>
                <w:top w:val="none" w:sz="0" w:space="0" w:color="auto"/>
                <w:left w:val="none" w:sz="0" w:space="0" w:color="auto"/>
                <w:bottom w:val="none" w:sz="0" w:space="0" w:color="auto"/>
                <w:right w:val="none" w:sz="0" w:space="0" w:color="auto"/>
              </w:divBdr>
              <w:divsChild>
                <w:div w:id="225457982">
                  <w:marLeft w:val="0"/>
                  <w:marRight w:val="0"/>
                  <w:marTop w:val="0"/>
                  <w:marBottom w:val="0"/>
                  <w:divBdr>
                    <w:top w:val="none" w:sz="0" w:space="0" w:color="auto"/>
                    <w:left w:val="none" w:sz="0" w:space="0" w:color="auto"/>
                    <w:bottom w:val="none" w:sz="0" w:space="0" w:color="auto"/>
                    <w:right w:val="none" w:sz="0" w:space="0" w:color="auto"/>
                  </w:divBdr>
                  <w:divsChild>
                    <w:div w:id="18849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ntor-hills-residence.com.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ntor-hills-residence.com.sg/" TargetMode="External"/><Relationship Id="rId5" Type="http://schemas.openxmlformats.org/officeDocument/2006/relationships/hyperlink" Target="https://lentor-hills-residence.com.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2024-10-16T15:36:00Z</dcterms:created>
  <dcterms:modified xsi:type="dcterms:W3CDTF">2024-10-16T15:38:00Z</dcterms:modified>
</cp:coreProperties>
</file>